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C1D" w:rsidRPr="00E76C1D" w:rsidRDefault="00F357C2" w:rsidP="00E76C1D">
      <w:pPr>
        <w:suppressAutoHyphens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Határozat</w:t>
      </w:r>
      <w:r w:rsidR="00472047" w:rsidRPr="00472047">
        <w:rPr>
          <w:sz w:val="28"/>
          <w:szCs w:val="28"/>
        </w:rPr>
        <w:t xml:space="preserve"> </w:t>
      </w:r>
      <w:r w:rsidR="00E76C1D" w:rsidRPr="00E76C1D">
        <w:rPr>
          <w:sz w:val="28"/>
          <w:szCs w:val="28"/>
        </w:rPr>
        <w:t xml:space="preserve">a </w:t>
      </w:r>
      <w:r w:rsidR="00E76C1D" w:rsidRPr="00E76C1D">
        <w:rPr>
          <w:rFonts w:eastAsiaTheme="minorHAnsi"/>
          <w:sz w:val="28"/>
          <w:szCs w:val="28"/>
          <w:lang w:eastAsia="en-US"/>
        </w:rPr>
        <w:t xml:space="preserve">Matematikus mesterszak </w:t>
      </w:r>
      <w:r w:rsidR="00E76C1D">
        <w:rPr>
          <w:rFonts w:eastAsiaTheme="minorHAnsi"/>
          <w:sz w:val="28"/>
          <w:szCs w:val="28"/>
          <w:lang w:eastAsia="en-US"/>
        </w:rPr>
        <w:t>k</w:t>
      </w:r>
      <w:r w:rsidR="00E76C1D" w:rsidRPr="00E76C1D">
        <w:rPr>
          <w:rFonts w:eastAsiaTheme="minorHAnsi"/>
          <w:sz w:val="28"/>
          <w:szCs w:val="28"/>
          <w:lang w:eastAsia="en-US"/>
        </w:rPr>
        <w:t>épzési terv</w:t>
      </w:r>
      <w:r>
        <w:rPr>
          <w:rFonts w:eastAsiaTheme="minorHAnsi"/>
          <w:sz w:val="28"/>
          <w:szCs w:val="28"/>
          <w:lang w:eastAsia="en-US"/>
        </w:rPr>
        <w:t>ének módosításáról</w:t>
      </w:r>
    </w:p>
    <w:p w:rsidR="00E76C1D" w:rsidRDefault="00E76C1D" w:rsidP="00E76C1D">
      <w:pPr>
        <w:jc w:val="both"/>
        <w:rPr>
          <w:sz w:val="22"/>
          <w:szCs w:val="22"/>
        </w:rPr>
      </w:pPr>
    </w:p>
    <w:p w:rsidR="00E76C1D" w:rsidRPr="00943D9B" w:rsidRDefault="00E76C1D" w:rsidP="00E76C1D">
      <w:pPr>
        <w:jc w:val="both"/>
      </w:pPr>
    </w:p>
    <w:p w:rsidR="00E76C1D" w:rsidRPr="00943D9B" w:rsidRDefault="00E76C1D" w:rsidP="00E76C1D">
      <w:pPr>
        <w:jc w:val="both"/>
      </w:pPr>
      <w:r w:rsidRPr="00943D9B">
        <w:t xml:space="preserve">Az előterjesztés a matematikus mesterképzési szak 2013-as módosítása óta kiderült hiányosságok, és a fölmerült új igények miatt kisebb változtatásokat javasol, amelyek elsősorban a tantárgykínálatot bővítik. </w:t>
      </w:r>
    </w:p>
    <w:p w:rsidR="00E76C1D" w:rsidRPr="00943D9B" w:rsidRDefault="00E76C1D" w:rsidP="00E76C1D">
      <w:pPr>
        <w:jc w:val="both"/>
      </w:pPr>
      <w:r w:rsidRPr="00943D9B">
        <w:t>A szakra jelentkező külföldi hallgatók miatt egyre több alapszakos alapozó tárgy választhatóságára van szükség. A differenciált szakmai anyagrész kínálatába néhány olyan tárgy is bekerül a módosítás során, amelyeket korábban elsősorban alkalmazott matematikus hallgatók vettek föl. Így biztosítható a külföldi hallgatók részére, hogy a</w:t>
      </w:r>
      <w:r w:rsidR="00915B8A" w:rsidRPr="00943D9B">
        <w:t>z ELTE-n</w:t>
      </w:r>
      <w:r w:rsidRPr="00943D9B">
        <w:t xml:space="preserve"> nem indított angol nyelvű alkalmazott matematikus mesterszak helyett néhány alkalmazásorientált tárgyat is hallgathassanak a matematikus program keretében. </w:t>
      </w:r>
    </w:p>
    <w:p w:rsidR="00EA18B9" w:rsidRDefault="00EA18B9"/>
    <w:p w:rsidR="00915B8A" w:rsidRDefault="00E76C1D" w:rsidP="00E76C1D">
      <w:pPr>
        <w:suppressAutoHyphens w:val="0"/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1) </w:t>
      </w:r>
      <w:r>
        <w:rPr>
          <w:rFonts w:eastAsiaTheme="minorHAnsi"/>
          <w:b/>
          <w:bCs/>
          <w:lang w:eastAsia="en-US"/>
        </w:rPr>
        <w:t xml:space="preserve">Új tárgyak </w:t>
      </w:r>
      <w:r>
        <w:rPr>
          <w:rFonts w:eastAsiaTheme="minorHAnsi"/>
          <w:lang w:eastAsia="en-US"/>
        </w:rPr>
        <w:t xml:space="preserve">az </w:t>
      </w:r>
      <w:r>
        <w:rPr>
          <w:rFonts w:eastAsiaTheme="minorHAnsi"/>
          <w:i/>
          <w:iCs/>
          <w:lang w:eastAsia="en-US"/>
        </w:rPr>
        <w:t xml:space="preserve">Alapozó tárgyak </w:t>
      </w:r>
      <w:r>
        <w:rPr>
          <w:rFonts w:eastAsiaTheme="minorHAnsi"/>
          <w:lang w:eastAsia="en-US"/>
        </w:rPr>
        <w:t xml:space="preserve">csoportjában (matematika </w:t>
      </w:r>
      <w:proofErr w:type="spellStart"/>
      <w:r>
        <w:rPr>
          <w:rFonts w:eastAsiaTheme="minorHAnsi"/>
          <w:lang w:eastAsia="en-US"/>
        </w:rPr>
        <w:t>BSc</w:t>
      </w:r>
      <w:proofErr w:type="spellEnd"/>
      <w:r>
        <w:rPr>
          <w:rFonts w:eastAsiaTheme="minorHAnsi"/>
          <w:lang w:eastAsia="en-US"/>
        </w:rPr>
        <w:t xml:space="preserve"> matematikus </w:t>
      </w:r>
      <w:r w:rsidR="00975459">
        <w:rPr>
          <w:rFonts w:eastAsiaTheme="minorHAnsi"/>
          <w:lang w:eastAsia="en-US"/>
        </w:rPr>
        <w:t>specializáció</w:t>
      </w:r>
      <w:r>
        <w:rPr>
          <w:rFonts w:eastAsiaTheme="minorHAnsi"/>
          <w:lang w:eastAsia="en-US"/>
        </w:rPr>
        <w:t xml:space="preserve"> kötelez</w:t>
      </w:r>
      <w:r w:rsidR="00915B8A">
        <w:rPr>
          <w:rFonts w:ascii="TimesNewRoman" w:eastAsia="TimesNewRoman" w:cs="TimesNewRoman" w:hint="eastAsia"/>
          <w:lang w:eastAsia="en-US"/>
        </w:rPr>
        <w:t>ő</w:t>
      </w:r>
      <w:r>
        <w:rPr>
          <w:rFonts w:ascii="TimesNewRoman" w:eastAsia="TimesNewRoman" w:cs="TimesNewRoman"/>
          <w:lang w:eastAsia="en-US"/>
        </w:rPr>
        <w:t xml:space="preserve"> </w:t>
      </w:r>
      <w:r>
        <w:rPr>
          <w:rFonts w:eastAsiaTheme="minorHAnsi"/>
          <w:lang w:eastAsia="en-US"/>
        </w:rPr>
        <w:t>tárgyai):</w:t>
      </w:r>
    </w:p>
    <w:tbl>
      <w:tblPr>
        <w:tblStyle w:val="Rcsostblzat"/>
        <w:tblW w:w="9298" w:type="dxa"/>
        <w:tblLook w:val="04A0" w:firstRow="1" w:lastRow="0" w:firstColumn="1" w:lastColumn="0" w:noHBand="0" w:noVBand="1"/>
      </w:tblPr>
      <w:tblGrid>
        <w:gridCol w:w="3539"/>
        <w:gridCol w:w="1314"/>
        <w:gridCol w:w="2212"/>
        <w:gridCol w:w="2233"/>
      </w:tblGrid>
      <w:tr w:rsidR="00915B8A" w:rsidRPr="00915B8A" w:rsidTr="00975459">
        <w:tc>
          <w:tcPr>
            <w:tcW w:w="3539" w:type="dxa"/>
          </w:tcPr>
          <w:p w:rsidR="00915B8A" w:rsidRPr="00915B8A" w:rsidRDefault="00915B8A" w:rsidP="00361246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915B8A">
              <w:rPr>
                <w:rFonts w:eastAsiaTheme="minorHAnsi"/>
                <w:b/>
                <w:bCs/>
                <w:lang w:eastAsia="en-US"/>
              </w:rPr>
              <w:t>A tárgy neve</w:t>
            </w:r>
          </w:p>
        </w:tc>
        <w:tc>
          <w:tcPr>
            <w:tcW w:w="1314" w:type="dxa"/>
          </w:tcPr>
          <w:p w:rsidR="00915B8A" w:rsidRPr="00915B8A" w:rsidRDefault="00915B8A" w:rsidP="00361246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915B8A">
              <w:rPr>
                <w:rFonts w:eastAsiaTheme="minorHAnsi"/>
                <w:b/>
                <w:bCs/>
                <w:lang w:eastAsia="en-US"/>
              </w:rPr>
              <w:t xml:space="preserve"> óra</w:t>
            </w:r>
          </w:p>
        </w:tc>
        <w:tc>
          <w:tcPr>
            <w:tcW w:w="2212" w:type="dxa"/>
          </w:tcPr>
          <w:p w:rsidR="00915B8A" w:rsidRPr="00915B8A" w:rsidRDefault="00915B8A" w:rsidP="00361246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915B8A">
              <w:rPr>
                <w:rFonts w:eastAsiaTheme="minorHAnsi"/>
                <w:b/>
                <w:bCs/>
                <w:lang w:eastAsia="en-US"/>
              </w:rPr>
              <w:t xml:space="preserve"> kredit</w:t>
            </w:r>
          </w:p>
        </w:tc>
        <w:tc>
          <w:tcPr>
            <w:tcW w:w="2233" w:type="dxa"/>
          </w:tcPr>
          <w:p w:rsidR="00915B8A" w:rsidRPr="00915B8A" w:rsidRDefault="00915B8A" w:rsidP="00361246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915B8A">
              <w:rPr>
                <w:rFonts w:eastAsiaTheme="minorHAnsi"/>
                <w:b/>
                <w:bCs/>
                <w:lang w:eastAsia="en-US"/>
              </w:rPr>
              <w:t xml:space="preserve"> A tárgyfelel</w:t>
            </w:r>
            <w:r w:rsidRPr="00915B8A">
              <w:rPr>
                <w:rFonts w:ascii="TimesNewRoman,Bold" w:eastAsia="TimesNewRoman,Bold" w:cs="TimesNewRoman,Bold" w:hint="eastAsia"/>
                <w:b/>
                <w:bCs/>
                <w:lang w:eastAsia="en-US"/>
              </w:rPr>
              <w:t>ő</w:t>
            </w:r>
            <w:r w:rsidRPr="00915B8A">
              <w:rPr>
                <w:rFonts w:eastAsiaTheme="minorHAnsi"/>
                <w:b/>
                <w:bCs/>
                <w:lang w:eastAsia="en-US"/>
              </w:rPr>
              <w:t>s neve</w:t>
            </w:r>
          </w:p>
        </w:tc>
      </w:tr>
      <w:tr w:rsidR="00915B8A" w:rsidRPr="00915B8A" w:rsidTr="00975459">
        <w:tc>
          <w:tcPr>
            <w:tcW w:w="3539" w:type="dxa"/>
          </w:tcPr>
          <w:p w:rsidR="00915B8A" w:rsidRPr="00915B8A" w:rsidRDefault="00915B8A" w:rsidP="00361246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5B8A">
              <w:rPr>
                <w:rFonts w:eastAsiaTheme="minorHAnsi"/>
                <w:lang w:eastAsia="en-US"/>
              </w:rPr>
              <w:t>1. Differenciálegyenletek (</w:t>
            </w:r>
            <w:proofErr w:type="spellStart"/>
            <w:r w:rsidRPr="00915B8A">
              <w:rPr>
                <w:rFonts w:eastAsiaTheme="minorHAnsi"/>
                <w:lang w:eastAsia="en-US"/>
              </w:rPr>
              <w:t>BSc</w:t>
            </w:r>
            <w:proofErr w:type="spellEnd"/>
            <w:r w:rsidRPr="00915B8A"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1314" w:type="dxa"/>
          </w:tcPr>
          <w:p w:rsidR="00915B8A" w:rsidRPr="00915B8A" w:rsidRDefault="00915B8A" w:rsidP="00361246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5B8A">
              <w:rPr>
                <w:rFonts w:eastAsiaTheme="minorHAnsi"/>
                <w:lang w:eastAsia="en-US"/>
              </w:rPr>
              <w:t xml:space="preserve"> 2+2</w:t>
            </w:r>
          </w:p>
        </w:tc>
        <w:tc>
          <w:tcPr>
            <w:tcW w:w="2212" w:type="dxa"/>
          </w:tcPr>
          <w:p w:rsidR="00915B8A" w:rsidRPr="00915B8A" w:rsidRDefault="00915B8A" w:rsidP="00361246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5B8A">
              <w:rPr>
                <w:rFonts w:eastAsiaTheme="minorHAnsi"/>
                <w:lang w:eastAsia="en-US"/>
              </w:rPr>
              <w:t xml:space="preserve"> 2+3</w:t>
            </w:r>
          </w:p>
        </w:tc>
        <w:tc>
          <w:tcPr>
            <w:tcW w:w="2233" w:type="dxa"/>
          </w:tcPr>
          <w:p w:rsidR="00915B8A" w:rsidRPr="00915B8A" w:rsidRDefault="00915B8A" w:rsidP="00361246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5B8A">
              <w:rPr>
                <w:rFonts w:eastAsiaTheme="minorHAnsi"/>
                <w:lang w:eastAsia="en-US"/>
              </w:rPr>
              <w:t xml:space="preserve"> Simon Péter</w:t>
            </w:r>
          </w:p>
        </w:tc>
      </w:tr>
      <w:tr w:rsidR="00915B8A" w:rsidRPr="00915B8A" w:rsidTr="00975459">
        <w:tc>
          <w:tcPr>
            <w:tcW w:w="3539" w:type="dxa"/>
          </w:tcPr>
          <w:p w:rsidR="00915B8A" w:rsidRPr="00915B8A" w:rsidRDefault="00915B8A" w:rsidP="00361246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5B8A">
              <w:rPr>
                <w:rFonts w:eastAsiaTheme="minorHAnsi"/>
                <w:lang w:eastAsia="en-US"/>
              </w:rPr>
              <w:t>2. Funkcionálanalízis 1 (</w:t>
            </w:r>
            <w:proofErr w:type="spellStart"/>
            <w:r w:rsidRPr="00915B8A">
              <w:rPr>
                <w:rFonts w:eastAsiaTheme="minorHAnsi"/>
                <w:lang w:eastAsia="en-US"/>
              </w:rPr>
              <w:t>BSc</w:t>
            </w:r>
            <w:proofErr w:type="spellEnd"/>
            <w:r w:rsidRPr="00915B8A"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1314" w:type="dxa"/>
          </w:tcPr>
          <w:p w:rsidR="00915B8A" w:rsidRPr="00915B8A" w:rsidRDefault="00915B8A" w:rsidP="00361246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5B8A">
              <w:rPr>
                <w:rFonts w:eastAsiaTheme="minorHAnsi"/>
                <w:lang w:eastAsia="en-US"/>
              </w:rPr>
              <w:t xml:space="preserve"> 2+2</w:t>
            </w:r>
          </w:p>
        </w:tc>
        <w:tc>
          <w:tcPr>
            <w:tcW w:w="2212" w:type="dxa"/>
          </w:tcPr>
          <w:p w:rsidR="00915B8A" w:rsidRPr="00915B8A" w:rsidRDefault="00915B8A" w:rsidP="00361246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5B8A">
              <w:rPr>
                <w:rFonts w:eastAsiaTheme="minorHAnsi"/>
                <w:lang w:eastAsia="en-US"/>
              </w:rPr>
              <w:t xml:space="preserve"> 2+3</w:t>
            </w:r>
          </w:p>
        </w:tc>
        <w:tc>
          <w:tcPr>
            <w:tcW w:w="2233" w:type="dxa"/>
          </w:tcPr>
          <w:p w:rsidR="00915B8A" w:rsidRPr="00915B8A" w:rsidRDefault="00915B8A" w:rsidP="00361246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5B8A">
              <w:rPr>
                <w:rFonts w:eastAsiaTheme="minorHAnsi"/>
                <w:lang w:eastAsia="en-US"/>
              </w:rPr>
              <w:t xml:space="preserve"> Sebestyén Zoltán</w:t>
            </w:r>
          </w:p>
        </w:tc>
      </w:tr>
      <w:tr w:rsidR="00915B8A" w:rsidRPr="00915B8A" w:rsidTr="00975459">
        <w:tc>
          <w:tcPr>
            <w:tcW w:w="3539" w:type="dxa"/>
          </w:tcPr>
          <w:p w:rsidR="00915B8A" w:rsidRPr="00915B8A" w:rsidRDefault="00915B8A" w:rsidP="00361246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5B8A">
              <w:rPr>
                <w:rFonts w:eastAsiaTheme="minorHAnsi"/>
                <w:lang w:eastAsia="en-US"/>
              </w:rPr>
              <w:t>3. Függvénysorok (</w:t>
            </w:r>
            <w:proofErr w:type="spellStart"/>
            <w:r w:rsidRPr="00915B8A">
              <w:rPr>
                <w:rFonts w:eastAsiaTheme="minorHAnsi"/>
                <w:lang w:eastAsia="en-US"/>
              </w:rPr>
              <w:t>BSc</w:t>
            </w:r>
            <w:proofErr w:type="spellEnd"/>
            <w:r w:rsidRPr="00915B8A"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1314" w:type="dxa"/>
          </w:tcPr>
          <w:p w:rsidR="00915B8A" w:rsidRPr="00915B8A" w:rsidRDefault="00915B8A" w:rsidP="00361246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5B8A">
              <w:rPr>
                <w:rFonts w:eastAsiaTheme="minorHAnsi"/>
                <w:lang w:eastAsia="en-US"/>
              </w:rPr>
              <w:t xml:space="preserve"> 2+0</w:t>
            </w:r>
          </w:p>
        </w:tc>
        <w:tc>
          <w:tcPr>
            <w:tcW w:w="2212" w:type="dxa"/>
          </w:tcPr>
          <w:p w:rsidR="00915B8A" w:rsidRPr="00915B8A" w:rsidRDefault="00915B8A" w:rsidP="00361246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5B8A">
              <w:rPr>
                <w:rFonts w:eastAsiaTheme="minorHAnsi"/>
                <w:lang w:eastAsia="en-US"/>
              </w:rPr>
              <w:t xml:space="preserve"> 2+0</w:t>
            </w:r>
          </w:p>
        </w:tc>
        <w:tc>
          <w:tcPr>
            <w:tcW w:w="2233" w:type="dxa"/>
          </w:tcPr>
          <w:p w:rsidR="00915B8A" w:rsidRPr="00915B8A" w:rsidRDefault="00915B8A" w:rsidP="00361246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5B8A">
              <w:rPr>
                <w:rFonts w:eastAsiaTheme="minorHAnsi"/>
                <w:lang w:eastAsia="en-US"/>
              </w:rPr>
              <w:t xml:space="preserve"> Kristóf János</w:t>
            </w:r>
          </w:p>
        </w:tc>
      </w:tr>
      <w:tr w:rsidR="00915B8A" w:rsidRPr="00915B8A" w:rsidTr="00975459">
        <w:tc>
          <w:tcPr>
            <w:tcW w:w="3539" w:type="dxa"/>
          </w:tcPr>
          <w:p w:rsidR="00915B8A" w:rsidRPr="00915B8A" w:rsidRDefault="00915B8A" w:rsidP="00361246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5B8A">
              <w:rPr>
                <w:rFonts w:eastAsiaTheme="minorHAnsi"/>
                <w:lang w:eastAsia="en-US"/>
              </w:rPr>
              <w:t>4. Operációkutatás 1 (</w:t>
            </w:r>
            <w:proofErr w:type="spellStart"/>
            <w:r w:rsidRPr="00915B8A">
              <w:rPr>
                <w:rFonts w:eastAsiaTheme="minorHAnsi"/>
                <w:lang w:eastAsia="en-US"/>
              </w:rPr>
              <w:t>BSc</w:t>
            </w:r>
            <w:proofErr w:type="spellEnd"/>
            <w:r w:rsidRPr="00915B8A"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1314" w:type="dxa"/>
          </w:tcPr>
          <w:p w:rsidR="00915B8A" w:rsidRPr="00915B8A" w:rsidRDefault="00915B8A" w:rsidP="00361246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5B8A">
              <w:rPr>
                <w:rFonts w:eastAsiaTheme="minorHAnsi"/>
                <w:lang w:eastAsia="en-US"/>
              </w:rPr>
              <w:t xml:space="preserve"> 2+2</w:t>
            </w:r>
          </w:p>
        </w:tc>
        <w:tc>
          <w:tcPr>
            <w:tcW w:w="2212" w:type="dxa"/>
          </w:tcPr>
          <w:p w:rsidR="00915B8A" w:rsidRPr="00915B8A" w:rsidRDefault="00915B8A" w:rsidP="00361246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5B8A">
              <w:rPr>
                <w:rFonts w:eastAsiaTheme="minorHAnsi"/>
                <w:lang w:eastAsia="en-US"/>
              </w:rPr>
              <w:t xml:space="preserve"> 2+3</w:t>
            </w:r>
          </w:p>
        </w:tc>
        <w:tc>
          <w:tcPr>
            <w:tcW w:w="2233" w:type="dxa"/>
          </w:tcPr>
          <w:p w:rsidR="00915B8A" w:rsidRPr="00915B8A" w:rsidRDefault="00915B8A" w:rsidP="00361246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5B8A">
              <w:rPr>
                <w:rFonts w:eastAsiaTheme="minorHAnsi"/>
                <w:lang w:eastAsia="en-US"/>
              </w:rPr>
              <w:t xml:space="preserve"> Frank András</w:t>
            </w:r>
          </w:p>
        </w:tc>
      </w:tr>
    </w:tbl>
    <w:p w:rsidR="00915B8A" w:rsidRDefault="00915B8A" w:rsidP="00E76C1D">
      <w:pPr>
        <w:suppressAutoHyphens w:val="0"/>
        <w:autoSpaceDE w:val="0"/>
        <w:autoSpaceDN w:val="0"/>
        <w:adjustRightInd w:val="0"/>
        <w:rPr>
          <w:rFonts w:eastAsiaTheme="minorHAnsi"/>
          <w:lang w:eastAsia="en-US"/>
        </w:rPr>
      </w:pPr>
    </w:p>
    <w:p w:rsidR="00E76C1D" w:rsidRDefault="00E76C1D" w:rsidP="00E76C1D">
      <w:pPr>
        <w:suppressAutoHyphens w:val="0"/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2) </w:t>
      </w:r>
      <w:r>
        <w:rPr>
          <w:rFonts w:eastAsiaTheme="minorHAnsi"/>
          <w:b/>
          <w:bCs/>
          <w:lang w:eastAsia="en-US"/>
        </w:rPr>
        <w:t>Megsz</w:t>
      </w:r>
      <w:r w:rsidR="00915B8A">
        <w:rPr>
          <w:rFonts w:ascii="TimesNewRoman,Bold" w:eastAsia="TimesNewRoman,Bold" w:cs="TimesNewRoman,Bold" w:hint="eastAsia"/>
          <w:b/>
          <w:bCs/>
          <w:lang w:eastAsia="en-US"/>
        </w:rPr>
        <w:t>ű</w:t>
      </w:r>
      <w:r>
        <w:rPr>
          <w:rFonts w:eastAsiaTheme="minorHAnsi"/>
          <w:b/>
          <w:bCs/>
          <w:lang w:eastAsia="en-US"/>
        </w:rPr>
        <w:t>n</w:t>
      </w:r>
      <w:r w:rsidR="00915B8A">
        <w:rPr>
          <w:rFonts w:ascii="TimesNewRoman,Bold" w:eastAsia="TimesNewRoman,Bold" w:cs="TimesNewRoman,Bold" w:hint="eastAsia"/>
          <w:b/>
          <w:bCs/>
          <w:lang w:eastAsia="en-US"/>
        </w:rPr>
        <w:t>ő</w:t>
      </w:r>
      <w:r>
        <w:rPr>
          <w:rFonts w:ascii="TimesNewRoman,Bold" w:eastAsia="TimesNewRoman,Bold" w:cs="TimesNewRoman,Bold"/>
          <w:b/>
          <w:bCs/>
          <w:lang w:eastAsia="en-US"/>
        </w:rPr>
        <w:t xml:space="preserve"> </w:t>
      </w:r>
      <w:r>
        <w:rPr>
          <w:rFonts w:eastAsiaTheme="minorHAnsi"/>
          <w:b/>
          <w:bCs/>
          <w:lang w:eastAsia="en-US"/>
        </w:rPr>
        <w:t xml:space="preserve">tárgy </w:t>
      </w:r>
      <w:r>
        <w:rPr>
          <w:rFonts w:eastAsiaTheme="minorHAnsi"/>
          <w:lang w:eastAsia="en-US"/>
        </w:rPr>
        <w:t xml:space="preserve">a </w:t>
      </w:r>
      <w:r>
        <w:rPr>
          <w:rFonts w:eastAsiaTheme="minorHAnsi"/>
          <w:i/>
          <w:iCs/>
          <w:lang w:eastAsia="en-US"/>
        </w:rPr>
        <w:t xml:space="preserve">Szakmai törzsanyag </w:t>
      </w:r>
      <w:r>
        <w:rPr>
          <w:rFonts w:eastAsiaTheme="minorHAnsi"/>
          <w:lang w:eastAsia="en-US"/>
        </w:rPr>
        <w:t>tárgycsoportban (a tárgy id</w:t>
      </w:r>
      <w:r w:rsidR="00915B8A">
        <w:rPr>
          <w:rFonts w:ascii="TimesNewRoman" w:eastAsia="TimesNewRoman" w:cs="TimesNewRoman" w:hint="eastAsia"/>
          <w:lang w:eastAsia="en-US"/>
        </w:rPr>
        <w:t>ő</w:t>
      </w:r>
      <w:r>
        <w:rPr>
          <w:rFonts w:eastAsiaTheme="minorHAnsi"/>
          <w:lang w:eastAsia="en-US"/>
        </w:rPr>
        <w:t>közben kötelez</w:t>
      </w:r>
      <w:r w:rsidR="00915B8A">
        <w:rPr>
          <w:rFonts w:ascii="TimesNewRoman" w:eastAsia="TimesNewRoman" w:cs="TimesNewRoman" w:hint="eastAsia"/>
          <w:lang w:eastAsia="en-US"/>
        </w:rPr>
        <w:t>ő</w:t>
      </w:r>
      <w:r>
        <w:rPr>
          <w:rFonts w:ascii="TimesNewRoman" w:eastAsia="TimesNewRoman" w:cs="TimesNewRoman"/>
          <w:lang w:eastAsia="en-US"/>
        </w:rPr>
        <w:t xml:space="preserve"> </w:t>
      </w:r>
      <w:r>
        <w:rPr>
          <w:rFonts w:eastAsiaTheme="minorHAnsi"/>
          <w:lang w:eastAsia="en-US"/>
        </w:rPr>
        <w:t>lett</w:t>
      </w:r>
    </w:p>
    <w:p w:rsidR="00975459" w:rsidRDefault="00E76C1D" w:rsidP="00E76C1D">
      <w:pPr>
        <w:suppressAutoHyphens w:val="0"/>
        <w:autoSpaceDE w:val="0"/>
        <w:autoSpaceDN w:val="0"/>
        <w:adjustRightInd w:val="0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a</w:t>
      </w:r>
      <w:proofErr w:type="gramEnd"/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BSc</w:t>
      </w:r>
      <w:proofErr w:type="spellEnd"/>
      <w:r>
        <w:rPr>
          <w:rFonts w:eastAsiaTheme="minorHAnsi"/>
          <w:lang w:eastAsia="en-US"/>
        </w:rPr>
        <w:t xml:space="preserve">-képzés matematikus </w:t>
      </w:r>
      <w:r w:rsidR="00975459">
        <w:rPr>
          <w:rFonts w:eastAsiaTheme="minorHAnsi"/>
          <w:lang w:eastAsia="en-US"/>
        </w:rPr>
        <w:t>specializációján</w:t>
      </w:r>
      <w:r>
        <w:rPr>
          <w:rFonts w:eastAsiaTheme="minorHAnsi"/>
          <w:lang w:eastAsia="en-US"/>
        </w:rPr>
        <w:t>, így a mesterképzésben átkerül az alapozó</w:t>
      </w:r>
      <w:r w:rsidR="00915B8A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tárgyak közé, lásd fent)</w:t>
      </w:r>
    </w:p>
    <w:tbl>
      <w:tblPr>
        <w:tblStyle w:val="Rcsostblzat"/>
        <w:tblW w:w="9298" w:type="dxa"/>
        <w:tblLook w:val="04A0" w:firstRow="1" w:lastRow="0" w:firstColumn="1" w:lastColumn="0" w:noHBand="0" w:noVBand="1"/>
      </w:tblPr>
      <w:tblGrid>
        <w:gridCol w:w="3539"/>
        <w:gridCol w:w="1314"/>
        <w:gridCol w:w="2212"/>
        <w:gridCol w:w="2233"/>
      </w:tblGrid>
      <w:tr w:rsidR="00915B8A" w:rsidRPr="00915B8A" w:rsidTr="00975459">
        <w:tc>
          <w:tcPr>
            <w:tcW w:w="3539" w:type="dxa"/>
          </w:tcPr>
          <w:p w:rsidR="00915B8A" w:rsidRPr="00915B8A" w:rsidRDefault="00915B8A" w:rsidP="004C3164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915B8A">
              <w:rPr>
                <w:rFonts w:eastAsiaTheme="minorHAnsi"/>
                <w:b/>
                <w:bCs/>
                <w:lang w:eastAsia="en-US"/>
              </w:rPr>
              <w:t>A tárgy neve</w:t>
            </w:r>
          </w:p>
        </w:tc>
        <w:tc>
          <w:tcPr>
            <w:tcW w:w="1314" w:type="dxa"/>
          </w:tcPr>
          <w:p w:rsidR="00915B8A" w:rsidRPr="00915B8A" w:rsidRDefault="00915B8A" w:rsidP="004C3164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915B8A">
              <w:rPr>
                <w:rFonts w:eastAsiaTheme="minorHAnsi"/>
                <w:b/>
                <w:bCs/>
                <w:lang w:eastAsia="en-US"/>
              </w:rPr>
              <w:t xml:space="preserve"> óra</w:t>
            </w:r>
          </w:p>
        </w:tc>
        <w:tc>
          <w:tcPr>
            <w:tcW w:w="2212" w:type="dxa"/>
          </w:tcPr>
          <w:p w:rsidR="00915B8A" w:rsidRPr="00915B8A" w:rsidRDefault="00915B8A" w:rsidP="004C3164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915B8A">
              <w:rPr>
                <w:rFonts w:eastAsiaTheme="minorHAnsi"/>
                <w:b/>
                <w:bCs/>
                <w:lang w:eastAsia="en-US"/>
              </w:rPr>
              <w:t xml:space="preserve"> kredit</w:t>
            </w:r>
          </w:p>
        </w:tc>
        <w:tc>
          <w:tcPr>
            <w:tcW w:w="2233" w:type="dxa"/>
          </w:tcPr>
          <w:p w:rsidR="00915B8A" w:rsidRPr="00915B8A" w:rsidRDefault="00915B8A" w:rsidP="004C3164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915B8A">
              <w:rPr>
                <w:rFonts w:eastAsiaTheme="minorHAnsi"/>
                <w:b/>
                <w:bCs/>
                <w:lang w:eastAsia="en-US"/>
              </w:rPr>
              <w:t xml:space="preserve"> A tárgyfelel</w:t>
            </w:r>
            <w:r w:rsidRPr="00915B8A">
              <w:rPr>
                <w:rFonts w:ascii="TimesNewRoman,Bold" w:eastAsia="TimesNewRoman,Bold" w:cs="TimesNewRoman,Bold" w:hint="eastAsia"/>
                <w:b/>
                <w:bCs/>
                <w:lang w:eastAsia="en-US"/>
              </w:rPr>
              <w:t>ő</w:t>
            </w:r>
            <w:r w:rsidRPr="00915B8A">
              <w:rPr>
                <w:rFonts w:eastAsiaTheme="minorHAnsi"/>
                <w:b/>
                <w:bCs/>
                <w:lang w:eastAsia="en-US"/>
              </w:rPr>
              <w:t>s neve</w:t>
            </w:r>
          </w:p>
        </w:tc>
      </w:tr>
      <w:tr w:rsidR="00915B8A" w:rsidRPr="00915B8A" w:rsidTr="00975459">
        <w:tc>
          <w:tcPr>
            <w:tcW w:w="3539" w:type="dxa"/>
          </w:tcPr>
          <w:p w:rsidR="00915B8A" w:rsidRPr="00915B8A" w:rsidRDefault="00915B8A" w:rsidP="00AD25D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5B8A">
              <w:rPr>
                <w:rFonts w:eastAsiaTheme="minorHAnsi"/>
                <w:lang w:eastAsia="en-US"/>
              </w:rPr>
              <w:t>1. Függvénysorok (</w:t>
            </w:r>
            <w:proofErr w:type="spellStart"/>
            <w:r w:rsidRPr="00915B8A">
              <w:rPr>
                <w:rFonts w:eastAsiaTheme="minorHAnsi"/>
                <w:lang w:eastAsia="en-US"/>
              </w:rPr>
              <w:t>BSc</w:t>
            </w:r>
            <w:proofErr w:type="spellEnd"/>
            <w:r w:rsidRPr="00915B8A"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1314" w:type="dxa"/>
          </w:tcPr>
          <w:p w:rsidR="00915B8A" w:rsidRPr="00915B8A" w:rsidRDefault="00915B8A" w:rsidP="00AD25D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5B8A">
              <w:rPr>
                <w:rFonts w:eastAsiaTheme="minorHAnsi"/>
                <w:lang w:eastAsia="en-US"/>
              </w:rPr>
              <w:t xml:space="preserve"> 2+0</w:t>
            </w:r>
          </w:p>
        </w:tc>
        <w:tc>
          <w:tcPr>
            <w:tcW w:w="2212" w:type="dxa"/>
          </w:tcPr>
          <w:p w:rsidR="00915B8A" w:rsidRPr="00915B8A" w:rsidRDefault="00915B8A" w:rsidP="00AD25D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5B8A">
              <w:rPr>
                <w:rFonts w:eastAsiaTheme="minorHAnsi"/>
                <w:lang w:eastAsia="en-US"/>
              </w:rPr>
              <w:t xml:space="preserve"> 2+0</w:t>
            </w:r>
          </w:p>
        </w:tc>
        <w:tc>
          <w:tcPr>
            <w:tcW w:w="2233" w:type="dxa"/>
          </w:tcPr>
          <w:p w:rsidR="00915B8A" w:rsidRPr="00915B8A" w:rsidRDefault="00915B8A" w:rsidP="00AD25D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5B8A">
              <w:rPr>
                <w:rFonts w:eastAsiaTheme="minorHAnsi"/>
                <w:lang w:eastAsia="en-US"/>
              </w:rPr>
              <w:t xml:space="preserve"> Kristóf János</w:t>
            </w:r>
          </w:p>
        </w:tc>
      </w:tr>
    </w:tbl>
    <w:p w:rsidR="00915B8A" w:rsidRDefault="00915B8A" w:rsidP="00E76C1D">
      <w:pPr>
        <w:suppressAutoHyphens w:val="0"/>
        <w:autoSpaceDE w:val="0"/>
        <w:autoSpaceDN w:val="0"/>
        <w:adjustRightInd w:val="0"/>
        <w:rPr>
          <w:rFonts w:eastAsiaTheme="minorHAnsi"/>
          <w:lang w:eastAsia="en-US"/>
        </w:rPr>
      </w:pPr>
    </w:p>
    <w:p w:rsidR="00E76C1D" w:rsidRDefault="00E76C1D" w:rsidP="00E76C1D">
      <w:pPr>
        <w:suppressAutoHyphens w:val="0"/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3) </w:t>
      </w:r>
      <w:r>
        <w:rPr>
          <w:rFonts w:eastAsiaTheme="minorHAnsi"/>
          <w:b/>
          <w:bCs/>
          <w:lang w:eastAsia="en-US"/>
        </w:rPr>
        <w:t xml:space="preserve">Új tárgyak </w:t>
      </w:r>
      <w:r>
        <w:rPr>
          <w:rFonts w:eastAsiaTheme="minorHAnsi"/>
          <w:lang w:eastAsia="en-US"/>
        </w:rPr>
        <w:t xml:space="preserve">a </w:t>
      </w:r>
      <w:r>
        <w:rPr>
          <w:rFonts w:eastAsiaTheme="minorHAnsi"/>
          <w:i/>
          <w:iCs/>
          <w:lang w:eastAsia="en-US"/>
        </w:rPr>
        <w:t xml:space="preserve">Differenciált szakmai anyag </w:t>
      </w:r>
      <w:r>
        <w:rPr>
          <w:rFonts w:eastAsiaTheme="minorHAnsi"/>
          <w:lang w:eastAsia="en-US"/>
        </w:rPr>
        <w:t>tárgycsoportban (valamennyi tárgy része az</w:t>
      </w:r>
    </w:p>
    <w:p w:rsidR="00E76C1D" w:rsidRDefault="00E76C1D" w:rsidP="00E76C1D">
      <w:pPr>
        <w:suppressAutoHyphens w:val="0"/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i/>
          <w:iCs/>
          <w:lang w:eastAsia="en-US"/>
        </w:rPr>
        <w:t xml:space="preserve">Alkalmazott matematikus </w:t>
      </w:r>
      <w:r>
        <w:rPr>
          <w:rFonts w:eastAsiaTheme="minorHAnsi"/>
          <w:lang w:eastAsia="en-US"/>
        </w:rPr>
        <w:t xml:space="preserve">vagy a </w:t>
      </w:r>
      <w:r>
        <w:rPr>
          <w:rFonts w:eastAsiaTheme="minorHAnsi"/>
          <w:i/>
          <w:iCs/>
          <w:lang w:eastAsia="en-US"/>
        </w:rPr>
        <w:t xml:space="preserve">Biztosítási és pénzügyi </w:t>
      </w:r>
      <w:r>
        <w:rPr>
          <w:rFonts w:eastAsiaTheme="minorHAnsi"/>
          <w:lang w:eastAsia="en-US"/>
        </w:rPr>
        <w:t>matematika mesterképzésnek):</w:t>
      </w:r>
    </w:p>
    <w:tbl>
      <w:tblPr>
        <w:tblStyle w:val="Rcsostblzat"/>
        <w:tblW w:w="9351" w:type="dxa"/>
        <w:tblLook w:val="04A0" w:firstRow="1" w:lastRow="0" w:firstColumn="1" w:lastColumn="0" w:noHBand="0" w:noVBand="1"/>
      </w:tblPr>
      <w:tblGrid>
        <w:gridCol w:w="3539"/>
        <w:gridCol w:w="1276"/>
        <w:gridCol w:w="2002"/>
        <w:gridCol w:w="2534"/>
      </w:tblGrid>
      <w:tr w:rsidR="00975459" w:rsidRPr="00975459" w:rsidTr="00975459">
        <w:tc>
          <w:tcPr>
            <w:tcW w:w="3539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975459">
              <w:rPr>
                <w:rFonts w:eastAsiaTheme="minorHAnsi"/>
                <w:b/>
                <w:bCs/>
                <w:lang w:eastAsia="en-US"/>
              </w:rPr>
              <w:t>A tárgy neve</w:t>
            </w:r>
          </w:p>
        </w:tc>
        <w:tc>
          <w:tcPr>
            <w:tcW w:w="1276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975459">
              <w:rPr>
                <w:rFonts w:eastAsiaTheme="minorHAnsi"/>
                <w:b/>
                <w:bCs/>
                <w:lang w:eastAsia="en-US"/>
              </w:rPr>
              <w:t xml:space="preserve"> óra</w:t>
            </w:r>
          </w:p>
        </w:tc>
        <w:tc>
          <w:tcPr>
            <w:tcW w:w="2002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975459">
              <w:rPr>
                <w:rFonts w:eastAsiaTheme="minorHAnsi"/>
                <w:b/>
                <w:bCs/>
                <w:lang w:eastAsia="en-US"/>
              </w:rPr>
              <w:t xml:space="preserve"> kredit</w:t>
            </w:r>
          </w:p>
        </w:tc>
        <w:tc>
          <w:tcPr>
            <w:tcW w:w="2534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975459">
              <w:rPr>
                <w:rFonts w:eastAsiaTheme="minorHAnsi"/>
                <w:b/>
                <w:bCs/>
                <w:lang w:eastAsia="en-US"/>
              </w:rPr>
              <w:t xml:space="preserve"> A tárgyfelel</w:t>
            </w:r>
            <w:r w:rsidRPr="00975459">
              <w:rPr>
                <w:rFonts w:ascii="TimesNewRoman,Bold" w:eastAsia="TimesNewRoman,Bold" w:cs="TimesNewRoman,Bold" w:hint="eastAsia"/>
                <w:b/>
                <w:bCs/>
                <w:lang w:eastAsia="en-US"/>
              </w:rPr>
              <w:t>ő</w:t>
            </w:r>
            <w:r w:rsidRPr="00975459">
              <w:rPr>
                <w:rFonts w:eastAsiaTheme="minorHAnsi"/>
                <w:b/>
                <w:bCs/>
                <w:lang w:eastAsia="en-US"/>
              </w:rPr>
              <w:t>s neve</w:t>
            </w:r>
          </w:p>
        </w:tc>
      </w:tr>
      <w:tr w:rsidR="00975459" w:rsidRPr="00975459" w:rsidTr="00975459">
        <w:tc>
          <w:tcPr>
            <w:tcW w:w="9351" w:type="dxa"/>
            <w:gridSpan w:val="4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/>
                <w:iCs/>
                <w:lang w:eastAsia="en-US"/>
              </w:rPr>
            </w:pPr>
            <w:r w:rsidRPr="00975459">
              <w:rPr>
                <w:rFonts w:eastAsiaTheme="minorHAnsi"/>
                <w:i/>
                <w:iCs/>
                <w:lang w:eastAsia="en-US"/>
              </w:rPr>
              <w:t>Analízis</w:t>
            </w:r>
          </w:p>
        </w:tc>
      </w:tr>
      <w:tr w:rsidR="00975459" w:rsidRPr="00975459" w:rsidTr="00975459">
        <w:tc>
          <w:tcPr>
            <w:tcW w:w="3539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>1. Elliptikus parciális differenciálegyenletek numerikus módszerei és alkalmazásai 1</w:t>
            </w:r>
          </w:p>
        </w:tc>
        <w:tc>
          <w:tcPr>
            <w:tcW w:w="1276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>2+2</w:t>
            </w:r>
          </w:p>
        </w:tc>
        <w:tc>
          <w:tcPr>
            <w:tcW w:w="2002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3+3</w:t>
            </w:r>
          </w:p>
        </w:tc>
        <w:tc>
          <w:tcPr>
            <w:tcW w:w="2534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Karátson János</w:t>
            </w:r>
          </w:p>
        </w:tc>
      </w:tr>
      <w:tr w:rsidR="00975459" w:rsidRPr="00975459" w:rsidTr="00975459">
        <w:tc>
          <w:tcPr>
            <w:tcW w:w="3539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>2. Elliptikus parciális differenciálegyenletek numerikus módszerei és alkalmazásai 2</w:t>
            </w:r>
          </w:p>
        </w:tc>
        <w:tc>
          <w:tcPr>
            <w:tcW w:w="1276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>2+0</w:t>
            </w:r>
          </w:p>
        </w:tc>
        <w:tc>
          <w:tcPr>
            <w:tcW w:w="2002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3+0</w:t>
            </w:r>
          </w:p>
        </w:tc>
        <w:tc>
          <w:tcPr>
            <w:tcW w:w="2534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Karátson János</w:t>
            </w:r>
          </w:p>
        </w:tc>
      </w:tr>
      <w:tr w:rsidR="00975459" w:rsidRPr="00975459" w:rsidTr="00975459">
        <w:tc>
          <w:tcPr>
            <w:tcW w:w="3539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>3. Id</w:t>
            </w:r>
            <w:r w:rsidRPr="00975459">
              <w:rPr>
                <w:rFonts w:ascii="TimesNewRoman" w:eastAsia="TimesNewRoman" w:cs="TimesNewRoman" w:hint="eastAsia"/>
                <w:lang w:eastAsia="en-US"/>
              </w:rPr>
              <w:t>ő</w:t>
            </w:r>
            <w:r w:rsidRPr="00975459">
              <w:rPr>
                <w:rFonts w:eastAsiaTheme="minorHAnsi"/>
                <w:lang w:eastAsia="en-US"/>
              </w:rPr>
              <w:t>függ</w:t>
            </w:r>
            <w:r w:rsidRPr="00975459">
              <w:rPr>
                <w:rFonts w:ascii="TimesNewRoman" w:eastAsia="TimesNewRoman" w:cs="TimesNewRoman" w:hint="eastAsia"/>
                <w:lang w:eastAsia="en-US"/>
              </w:rPr>
              <w:t>ő</w:t>
            </w:r>
            <w:r w:rsidRPr="00975459">
              <w:rPr>
                <w:rFonts w:ascii="TimesNewRoman" w:eastAsia="TimesNewRoman" w:cs="TimesNewRoman"/>
                <w:lang w:eastAsia="en-US"/>
              </w:rPr>
              <w:t xml:space="preserve"> </w:t>
            </w:r>
            <w:r w:rsidRPr="00975459">
              <w:rPr>
                <w:rFonts w:eastAsiaTheme="minorHAnsi"/>
                <w:lang w:eastAsia="en-US"/>
              </w:rPr>
              <w:t>parciális differenciálegyenletek numerikus módszerei és alkalmazásai 1</w:t>
            </w:r>
          </w:p>
        </w:tc>
        <w:tc>
          <w:tcPr>
            <w:tcW w:w="1276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>2+1</w:t>
            </w:r>
          </w:p>
        </w:tc>
        <w:tc>
          <w:tcPr>
            <w:tcW w:w="2002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3+2</w:t>
            </w:r>
          </w:p>
        </w:tc>
        <w:tc>
          <w:tcPr>
            <w:tcW w:w="2534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>Faragó István, Izsák Ferenc</w:t>
            </w:r>
          </w:p>
        </w:tc>
      </w:tr>
      <w:tr w:rsidR="00975459" w:rsidRPr="00975459" w:rsidTr="00975459">
        <w:tc>
          <w:tcPr>
            <w:tcW w:w="3539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>4. Id</w:t>
            </w:r>
            <w:r w:rsidRPr="00975459">
              <w:rPr>
                <w:rFonts w:ascii="TimesNewRoman" w:eastAsia="TimesNewRoman" w:cs="TimesNewRoman" w:hint="eastAsia"/>
                <w:lang w:eastAsia="en-US"/>
              </w:rPr>
              <w:t>ő</w:t>
            </w:r>
            <w:r w:rsidRPr="00975459">
              <w:rPr>
                <w:rFonts w:eastAsiaTheme="minorHAnsi"/>
                <w:lang w:eastAsia="en-US"/>
              </w:rPr>
              <w:t>függ</w:t>
            </w:r>
            <w:r w:rsidRPr="00975459">
              <w:rPr>
                <w:rFonts w:ascii="TimesNewRoman" w:eastAsia="TimesNewRoman" w:cs="TimesNewRoman" w:hint="eastAsia"/>
                <w:lang w:eastAsia="en-US"/>
              </w:rPr>
              <w:t>ő</w:t>
            </w:r>
            <w:r w:rsidRPr="00975459">
              <w:rPr>
                <w:rFonts w:ascii="TimesNewRoman" w:eastAsia="TimesNewRoman" w:cs="TimesNewRoman"/>
                <w:lang w:eastAsia="en-US"/>
              </w:rPr>
              <w:t xml:space="preserve"> </w:t>
            </w:r>
            <w:r w:rsidRPr="00975459">
              <w:rPr>
                <w:rFonts w:eastAsiaTheme="minorHAnsi"/>
                <w:lang w:eastAsia="en-US"/>
              </w:rPr>
              <w:t>parciális differenciálegyenletek numerikus módszerei és alkalmazásai 2</w:t>
            </w:r>
          </w:p>
        </w:tc>
        <w:tc>
          <w:tcPr>
            <w:tcW w:w="1276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>2+1</w:t>
            </w:r>
          </w:p>
        </w:tc>
        <w:tc>
          <w:tcPr>
            <w:tcW w:w="2002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3+1</w:t>
            </w:r>
          </w:p>
        </w:tc>
        <w:tc>
          <w:tcPr>
            <w:tcW w:w="2534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>Faragó István, Izsák Ferenc</w:t>
            </w:r>
          </w:p>
        </w:tc>
      </w:tr>
      <w:tr w:rsidR="00975459" w:rsidRPr="00975459" w:rsidTr="00975459">
        <w:tc>
          <w:tcPr>
            <w:tcW w:w="3539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>5. Numerikus modellezés és közönséges differenciálegyenletek numerikus megoldási módszerei 1</w:t>
            </w:r>
          </w:p>
        </w:tc>
        <w:tc>
          <w:tcPr>
            <w:tcW w:w="1276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>2+2</w:t>
            </w:r>
          </w:p>
        </w:tc>
        <w:tc>
          <w:tcPr>
            <w:tcW w:w="2002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2+3</w:t>
            </w:r>
          </w:p>
        </w:tc>
        <w:tc>
          <w:tcPr>
            <w:tcW w:w="2534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Faragó István</w:t>
            </w:r>
          </w:p>
        </w:tc>
      </w:tr>
      <w:tr w:rsidR="00975459" w:rsidRPr="00975459" w:rsidTr="00975459">
        <w:tc>
          <w:tcPr>
            <w:tcW w:w="3539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lastRenderedPageBreak/>
              <w:t>6. Numerikus modellezés és közönséges differenciálegyenletek numerikus megoldási módszerei 2</w:t>
            </w:r>
          </w:p>
        </w:tc>
        <w:tc>
          <w:tcPr>
            <w:tcW w:w="1276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>2+1</w:t>
            </w:r>
          </w:p>
        </w:tc>
        <w:tc>
          <w:tcPr>
            <w:tcW w:w="2002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2+2</w:t>
            </w:r>
          </w:p>
        </w:tc>
        <w:tc>
          <w:tcPr>
            <w:tcW w:w="2534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Faragó István</w:t>
            </w:r>
          </w:p>
        </w:tc>
      </w:tr>
      <w:tr w:rsidR="00975459" w:rsidRPr="00975459" w:rsidTr="00975459">
        <w:tc>
          <w:tcPr>
            <w:tcW w:w="9351" w:type="dxa"/>
            <w:gridSpan w:val="4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/>
                <w:iCs/>
                <w:lang w:eastAsia="en-US"/>
              </w:rPr>
            </w:pPr>
            <w:proofErr w:type="spellStart"/>
            <w:r w:rsidRPr="00975459">
              <w:rPr>
                <w:rFonts w:eastAsiaTheme="minorHAnsi"/>
                <w:i/>
                <w:iCs/>
                <w:lang w:eastAsia="en-US"/>
              </w:rPr>
              <w:t>Sztochasztika</w:t>
            </w:r>
            <w:proofErr w:type="spellEnd"/>
          </w:p>
        </w:tc>
      </w:tr>
      <w:tr w:rsidR="00975459" w:rsidRPr="00975459" w:rsidTr="00975459">
        <w:tc>
          <w:tcPr>
            <w:tcW w:w="3539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>7. Áringadozások</w:t>
            </w:r>
          </w:p>
        </w:tc>
        <w:tc>
          <w:tcPr>
            <w:tcW w:w="1276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4+0</w:t>
            </w:r>
          </w:p>
        </w:tc>
        <w:tc>
          <w:tcPr>
            <w:tcW w:w="2002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5+0</w:t>
            </w:r>
          </w:p>
        </w:tc>
        <w:tc>
          <w:tcPr>
            <w:tcW w:w="2534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Zempléni András</w:t>
            </w:r>
          </w:p>
        </w:tc>
      </w:tr>
      <w:tr w:rsidR="00975459" w:rsidRPr="00975459" w:rsidTr="00975459">
        <w:tc>
          <w:tcPr>
            <w:tcW w:w="3539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>8. Élettartamadatok elemzése</w:t>
            </w:r>
          </w:p>
        </w:tc>
        <w:tc>
          <w:tcPr>
            <w:tcW w:w="1276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2+0</w:t>
            </w:r>
          </w:p>
        </w:tc>
        <w:tc>
          <w:tcPr>
            <w:tcW w:w="2002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3+0</w:t>
            </w:r>
          </w:p>
        </w:tc>
        <w:tc>
          <w:tcPr>
            <w:tcW w:w="2534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Móri Tamás</w:t>
            </w:r>
          </w:p>
        </w:tc>
      </w:tr>
      <w:tr w:rsidR="00975459" w:rsidRPr="00975459" w:rsidTr="00975459">
        <w:tc>
          <w:tcPr>
            <w:tcW w:w="3539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>9. Id</w:t>
            </w:r>
            <w:r w:rsidRPr="00975459">
              <w:rPr>
                <w:rFonts w:ascii="TimesNewRoman" w:eastAsia="TimesNewRoman" w:cs="TimesNewRoman" w:hint="eastAsia"/>
                <w:lang w:eastAsia="en-US"/>
              </w:rPr>
              <w:t>ő</w:t>
            </w:r>
            <w:r w:rsidRPr="00975459">
              <w:rPr>
                <w:rFonts w:eastAsiaTheme="minorHAnsi"/>
                <w:lang w:eastAsia="en-US"/>
              </w:rPr>
              <w:t>sorok elemzése 1</w:t>
            </w:r>
          </w:p>
        </w:tc>
        <w:tc>
          <w:tcPr>
            <w:tcW w:w="1276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2+2</w:t>
            </w:r>
          </w:p>
        </w:tc>
        <w:tc>
          <w:tcPr>
            <w:tcW w:w="2002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3+3</w:t>
            </w:r>
          </w:p>
        </w:tc>
        <w:tc>
          <w:tcPr>
            <w:tcW w:w="2534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Márkus László</w:t>
            </w:r>
          </w:p>
        </w:tc>
      </w:tr>
      <w:tr w:rsidR="00975459" w:rsidRPr="00975459" w:rsidTr="00975459">
        <w:tc>
          <w:tcPr>
            <w:tcW w:w="3539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>10. Id</w:t>
            </w:r>
            <w:r w:rsidRPr="00975459">
              <w:rPr>
                <w:rFonts w:ascii="TimesNewRoman" w:eastAsia="TimesNewRoman" w:cs="TimesNewRoman" w:hint="eastAsia"/>
                <w:lang w:eastAsia="en-US"/>
              </w:rPr>
              <w:t>ő</w:t>
            </w:r>
            <w:r w:rsidRPr="00975459">
              <w:rPr>
                <w:rFonts w:eastAsiaTheme="minorHAnsi"/>
                <w:lang w:eastAsia="en-US"/>
              </w:rPr>
              <w:t>sorok elemzése 2</w:t>
            </w:r>
          </w:p>
        </w:tc>
        <w:tc>
          <w:tcPr>
            <w:tcW w:w="1276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2+2</w:t>
            </w:r>
          </w:p>
        </w:tc>
        <w:tc>
          <w:tcPr>
            <w:tcW w:w="2002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3+3</w:t>
            </w:r>
          </w:p>
        </w:tc>
        <w:tc>
          <w:tcPr>
            <w:tcW w:w="2534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Márkus László</w:t>
            </w:r>
          </w:p>
        </w:tc>
      </w:tr>
      <w:tr w:rsidR="00975459" w:rsidRPr="00975459" w:rsidTr="00975459">
        <w:tc>
          <w:tcPr>
            <w:tcW w:w="3539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>11.Információelméleti módszerek a statisztikában</w:t>
            </w:r>
          </w:p>
        </w:tc>
        <w:tc>
          <w:tcPr>
            <w:tcW w:w="1276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>2+0</w:t>
            </w:r>
          </w:p>
        </w:tc>
        <w:tc>
          <w:tcPr>
            <w:tcW w:w="2002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3+0</w:t>
            </w:r>
          </w:p>
        </w:tc>
        <w:tc>
          <w:tcPr>
            <w:tcW w:w="2534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Szabó István</w:t>
            </w:r>
          </w:p>
        </w:tc>
      </w:tr>
      <w:tr w:rsidR="00975459" w:rsidRPr="00975459" w:rsidTr="00975459">
        <w:tc>
          <w:tcPr>
            <w:tcW w:w="3539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>12. Pénzügyi folyamatok 1</w:t>
            </w:r>
          </w:p>
        </w:tc>
        <w:tc>
          <w:tcPr>
            <w:tcW w:w="1276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2+0</w:t>
            </w:r>
          </w:p>
        </w:tc>
        <w:tc>
          <w:tcPr>
            <w:tcW w:w="2002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3+0</w:t>
            </w:r>
          </w:p>
        </w:tc>
        <w:tc>
          <w:tcPr>
            <w:tcW w:w="2534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Márkus László</w:t>
            </w:r>
          </w:p>
        </w:tc>
      </w:tr>
      <w:tr w:rsidR="00975459" w:rsidRPr="00975459" w:rsidTr="00975459">
        <w:tc>
          <w:tcPr>
            <w:tcW w:w="3539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>13. Pénzügyi folyamatok 2</w:t>
            </w:r>
          </w:p>
        </w:tc>
        <w:tc>
          <w:tcPr>
            <w:tcW w:w="1276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2+0</w:t>
            </w:r>
          </w:p>
        </w:tc>
        <w:tc>
          <w:tcPr>
            <w:tcW w:w="2002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3+0</w:t>
            </w:r>
          </w:p>
        </w:tc>
        <w:tc>
          <w:tcPr>
            <w:tcW w:w="2534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Márkus László</w:t>
            </w:r>
          </w:p>
        </w:tc>
      </w:tr>
      <w:tr w:rsidR="00975459" w:rsidRPr="00975459" w:rsidTr="00975459">
        <w:tc>
          <w:tcPr>
            <w:tcW w:w="3539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>14. Speciális sztochasztikus folyamatok</w:t>
            </w:r>
          </w:p>
        </w:tc>
        <w:tc>
          <w:tcPr>
            <w:tcW w:w="1276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2+0</w:t>
            </w:r>
          </w:p>
        </w:tc>
        <w:tc>
          <w:tcPr>
            <w:tcW w:w="2002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2+0</w:t>
            </w:r>
          </w:p>
        </w:tc>
        <w:tc>
          <w:tcPr>
            <w:tcW w:w="2534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Michaletzky György</w:t>
            </w:r>
          </w:p>
        </w:tc>
      </w:tr>
      <w:tr w:rsidR="00975459" w:rsidRPr="00975459" w:rsidTr="00975459">
        <w:tc>
          <w:tcPr>
            <w:tcW w:w="3539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>15. Stacionárius folyamatok</w:t>
            </w:r>
          </w:p>
        </w:tc>
        <w:tc>
          <w:tcPr>
            <w:tcW w:w="1276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2+2</w:t>
            </w:r>
          </w:p>
        </w:tc>
        <w:tc>
          <w:tcPr>
            <w:tcW w:w="2002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2+3</w:t>
            </w:r>
          </w:p>
        </w:tc>
        <w:tc>
          <w:tcPr>
            <w:tcW w:w="2534" w:type="dxa"/>
          </w:tcPr>
          <w:p w:rsidR="00975459" w:rsidRPr="00975459" w:rsidRDefault="00975459" w:rsidP="00473A5E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975459">
              <w:rPr>
                <w:rFonts w:eastAsiaTheme="minorHAnsi"/>
                <w:lang w:eastAsia="en-US"/>
              </w:rPr>
              <w:t>Prokaj</w:t>
            </w:r>
            <w:proofErr w:type="spellEnd"/>
            <w:r w:rsidRPr="00975459">
              <w:rPr>
                <w:rFonts w:eastAsiaTheme="minorHAnsi"/>
                <w:lang w:eastAsia="en-US"/>
              </w:rPr>
              <w:t xml:space="preserve"> Vilmos</w:t>
            </w:r>
          </w:p>
        </w:tc>
      </w:tr>
      <w:tr w:rsidR="00975459" w:rsidTr="00975459">
        <w:tc>
          <w:tcPr>
            <w:tcW w:w="3539" w:type="dxa"/>
          </w:tcPr>
          <w:p w:rsidR="00975459" w:rsidRPr="00975459" w:rsidRDefault="00975459" w:rsidP="00473A5E">
            <w:pPr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>16. Statisztikai becsléselmélet</w:t>
            </w:r>
          </w:p>
        </w:tc>
        <w:tc>
          <w:tcPr>
            <w:tcW w:w="1276" w:type="dxa"/>
          </w:tcPr>
          <w:p w:rsidR="00975459" w:rsidRPr="00975459" w:rsidRDefault="00975459" w:rsidP="00473A5E">
            <w:pPr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3+0</w:t>
            </w:r>
          </w:p>
        </w:tc>
        <w:tc>
          <w:tcPr>
            <w:tcW w:w="2002" w:type="dxa"/>
          </w:tcPr>
          <w:p w:rsidR="00975459" w:rsidRPr="00975459" w:rsidRDefault="00975459" w:rsidP="00473A5E">
            <w:pPr>
              <w:rPr>
                <w:rFonts w:eastAsiaTheme="minorHAnsi"/>
                <w:lang w:eastAsia="en-US"/>
              </w:rPr>
            </w:pPr>
            <w:r w:rsidRPr="00975459">
              <w:rPr>
                <w:rFonts w:eastAsiaTheme="minorHAnsi"/>
                <w:lang w:eastAsia="en-US"/>
              </w:rPr>
              <w:t xml:space="preserve"> 4+0</w:t>
            </w:r>
          </w:p>
        </w:tc>
        <w:tc>
          <w:tcPr>
            <w:tcW w:w="2534" w:type="dxa"/>
          </w:tcPr>
          <w:p w:rsidR="00975459" w:rsidRDefault="00975459" w:rsidP="00473A5E">
            <w:r w:rsidRPr="00975459">
              <w:rPr>
                <w:rFonts w:eastAsiaTheme="minorHAnsi"/>
                <w:lang w:eastAsia="en-US"/>
              </w:rPr>
              <w:t xml:space="preserve"> Móri Tamás</w:t>
            </w:r>
          </w:p>
        </w:tc>
      </w:tr>
    </w:tbl>
    <w:p w:rsidR="00E76C1D" w:rsidRDefault="00E76C1D" w:rsidP="00975459"/>
    <w:p w:rsidR="00943D9B" w:rsidRDefault="00943D9B" w:rsidP="00975459"/>
    <w:p w:rsidR="00B95102" w:rsidRDefault="00B95102" w:rsidP="00975459">
      <w:r>
        <w:t>A fenti javaslatot a Matematikai Intézet Tanácsa támogatta.</w:t>
      </w:r>
    </w:p>
    <w:p w:rsidR="00F357C2" w:rsidRPr="003623E3" w:rsidRDefault="00F357C2" w:rsidP="00F357C2">
      <w:pPr>
        <w:jc w:val="both"/>
        <w:rPr>
          <w:b/>
          <w:i/>
        </w:rPr>
      </w:pPr>
      <w:r>
        <w:rPr>
          <w:bCs/>
        </w:rPr>
        <w:t xml:space="preserve">A Kar Tanácsa a javaslatot </w:t>
      </w:r>
      <w:proofErr w:type="gramStart"/>
      <w:r>
        <w:rPr>
          <w:bCs/>
        </w:rPr>
        <w:t>egyhangúlag</w:t>
      </w:r>
      <w:proofErr w:type="gramEnd"/>
      <w:r>
        <w:rPr>
          <w:bCs/>
        </w:rPr>
        <w:t xml:space="preserve"> támogatta.</w:t>
      </w:r>
    </w:p>
    <w:p w:rsidR="00B95102" w:rsidRDefault="00B95102" w:rsidP="00975459"/>
    <w:p w:rsidR="00F357C2" w:rsidRDefault="00F357C2" w:rsidP="00F357C2"/>
    <w:p w:rsidR="00F357C2" w:rsidRPr="003623E3" w:rsidRDefault="00F357C2" w:rsidP="00F357C2">
      <w:pPr>
        <w:rPr>
          <w:i/>
          <w:iCs/>
        </w:rPr>
      </w:pPr>
    </w:p>
    <w:p w:rsidR="00F357C2" w:rsidRPr="003623E3" w:rsidRDefault="00F357C2" w:rsidP="00F357C2">
      <w:pPr>
        <w:rPr>
          <w:i/>
          <w:iCs/>
        </w:rPr>
      </w:pPr>
      <w:r w:rsidRPr="003623E3">
        <w:t xml:space="preserve">Budapest, 2016. május </w:t>
      </w:r>
      <w:r>
        <w:t>24</w:t>
      </w:r>
      <w:r w:rsidRPr="003623E3">
        <w:t>.</w:t>
      </w:r>
    </w:p>
    <w:p w:rsidR="00F357C2" w:rsidRPr="003623E3" w:rsidRDefault="00F357C2" w:rsidP="00F357C2">
      <w:pPr>
        <w:rPr>
          <w:i/>
          <w:iCs/>
        </w:rPr>
      </w:pPr>
    </w:p>
    <w:p w:rsidR="00F357C2" w:rsidRPr="003623E3" w:rsidRDefault="00F357C2" w:rsidP="00F357C2">
      <w:pPr>
        <w:rPr>
          <w:i/>
          <w:iCs/>
        </w:rPr>
      </w:pPr>
    </w:p>
    <w:p w:rsidR="00F357C2" w:rsidRPr="003623E3" w:rsidRDefault="00F357C2" w:rsidP="00F357C2">
      <w:pPr>
        <w:jc w:val="center"/>
        <w:rPr>
          <w:i/>
          <w:iCs/>
        </w:rPr>
      </w:pPr>
      <w:r>
        <w:t xml:space="preserve">Surján Péter </w:t>
      </w:r>
      <w:r w:rsidR="00C71BD9">
        <w:t>sk.</w:t>
      </w:r>
      <w:bookmarkStart w:id="0" w:name="_GoBack"/>
      <w:bookmarkEnd w:id="0"/>
    </w:p>
    <w:p w:rsidR="00F357C2" w:rsidRPr="003623E3" w:rsidRDefault="00F357C2" w:rsidP="00F357C2">
      <w:pPr>
        <w:tabs>
          <w:tab w:val="left" w:pos="3720"/>
        </w:tabs>
        <w:rPr>
          <w:i/>
          <w:iCs/>
        </w:rPr>
      </w:pPr>
      <w:r w:rsidRPr="003623E3">
        <w:tab/>
      </w:r>
      <w:r>
        <w:tab/>
      </w:r>
      <w:proofErr w:type="gramStart"/>
      <w:r>
        <w:t>dékán</w:t>
      </w:r>
      <w:proofErr w:type="gramEnd"/>
    </w:p>
    <w:p w:rsidR="00F357C2" w:rsidRPr="003623E3" w:rsidRDefault="00F357C2" w:rsidP="00F357C2">
      <w:pPr>
        <w:rPr>
          <w:i/>
        </w:rPr>
      </w:pPr>
    </w:p>
    <w:p w:rsidR="00943D9B" w:rsidRPr="00943D9B" w:rsidRDefault="00943D9B" w:rsidP="00943D9B">
      <w:pPr>
        <w:tabs>
          <w:tab w:val="left" w:pos="3720"/>
        </w:tabs>
      </w:pPr>
    </w:p>
    <w:sectPr w:rsidR="00943D9B" w:rsidRPr="00943D9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86E" w:rsidRDefault="000F686E" w:rsidP="00F357C2">
      <w:r>
        <w:separator/>
      </w:r>
    </w:p>
  </w:endnote>
  <w:endnote w:type="continuationSeparator" w:id="0">
    <w:p w:rsidR="000F686E" w:rsidRDefault="000F686E" w:rsidP="00F35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20002A87" w:usb1="00000000" w:usb2="00000000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86E" w:rsidRDefault="000F686E" w:rsidP="00F357C2">
      <w:r>
        <w:separator/>
      </w:r>
    </w:p>
  </w:footnote>
  <w:footnote w:type="continuationSeparator" w:id="0">
    <w:p w:rsidR="000F686E" w:rsidRDefault="000F686E" w:rsidP="00F35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7C2" w:rsidRPr="00F357C2" w:rsidRDefault="00F357C2" w:rsidP="00F357C2">
    <w:pPr>
      <w:pStyle w:val="lfej"/>
      <w:rPr>
        <w:rFonts w:asciiTheme="minorHAnsi" w:hAnsiTheme="minorHAnsi"/>
        <w:sz w:val="20"/>
        <w:szCs w:val="20"/>
      </w:rPr>
    </w:pPr>
    <w:r w:rsidRPr="00F357C2">
      <w:rPr>
        <w:rFonts w:asciiTheme="minorHAnsi" w:hAnsiTheme="minorHAnsi"/>
        <w:sz w:val="20"/>
        <w:szCs w:val="20"/>
      </w:rPr>
      <w:t>ELTE TTK Kari Tanács 2016. május 18.</w:t>
    </w:r>
    <w:r w:rsidRPr="00F357C2">
      <w:rPr>
        <w:rFonts w:asciiTheme="minorHAnsi" w:hAnsiTheme="minorHAnsi"/>
        <w:sz w:val="20"/>
        <w:szCs w:val="20"/>
      </w:rPr>
      <w:tab/>
    </w:r>
    <w:r w:rsidRPr="00F357C2">
      <w:rPr>
        <w:rFonts w:asciiTheme="minorHAnsi" w:hAnsiTheme="minorHAnsi"/>
        <w:sz w:val="20"/>
        <w:szCs w:val="20"/>
      </w:rPr>
      <w:tab/>
      <w:t>1</w:t>
    </w:r>
    <w:r w:rsidRPr="00F357C2">
      <w:rPr>
        <w:rFonts w:asciiTheme="minorHAnsi" w:hAnsiTheme="minorHAnsi"/>
        <w:sz w:val="20"/>
        <w:szCs w:val="20"/>
      </w:rPr>
      <w:t>e</w:t>
    </w:r>
    <w:r w:rsidRPr="00F357C2">
      <w:rPr>
        <w:rFonts w:asciiTheme="minorHAnsi" w:hAnsiTheme="minorHAnsi"/>
        <w:sz w:val="20"/>
        <w:szCs w:val="20"/>
      </w:rPr>
      <w:t>. sz. melléklet</w:t>
    </w:r>
  </w:p>
  <w:p w:rsidR="00F357C2" w:rsidRDefault="00F357C2" w:rsidP="00F357C2">
    <w:pPr>
      <w:pStyle w:val="lfej"/>
    </w:pPr>
  </w:p>
  <w:p w:rsidR="00F357C2" w:rsidRDefault="00F357C2">
    <w:pPr>
      <w:pStyle w:val="lfej"/>
    </w:pPr>
  </w:p>
  <w:p w:rsidR="00F357C2" w:rsidRDefault="00F357C2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C1D"/>
    <w:rsid w:val="00055C88"/>
    <w:rsid w:val="000F686E"/>
    <w:rsid w:val="00472047"/>
    <w:rsid w:val="00915B8A"/>
    <w:rsid w:val="00943D9B"/>
    <w:rsid w:val="00975459"/>
    <w:rsid w:val="00B95102"/>
    <w:rsid w:val="00C71BD9"/>
    <w:rsid w:val="00E76C1D"/>
    <w:rsid w:val="00EA18B9"/>
    <w:rsid w:val="00F3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EAC305"/>
  <w15:chartTrackingRefBased/>
  <w15:docId w15:val="{A661308B-608A-4E94-A643-D3A96482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76C1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915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F357C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357C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lb">
    <w:name w:val="footer"/>
    <w:basedOn w:val="Norml"/>
    <w:link w:val="llbChar"/>
    <w:uiPriority w:val="99"/>
    <w:unhideWhenUsed/>
    <w:rsid w:val="00F357C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357C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71BD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71BD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394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</dc:creator>
  <cp:keywords/>
  <dc:description/>
  <cp:lastModifiedBy>Klára</cp:lastModifiedBy>
  <cp:revision>4</cp:revision>
  <cp:lastPrinted>2016-05-24T13:33:00Z</cp:lastPrinted>
  <dcterms:created xsi:type="dcterms:W3CDTF">2016-05-24T13:32:00Z</dcterms:created>
  <dcterms:modified xsi:type="dcterms:W3CDTF">2016-05-24T13:33:00Z</dcterms:modified>
</cp:coreProperties>
</file>